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33106F9" w:rsidR="006C7491" w:rsidRDefault="686297F3" w:rsidP="2694DECB">
      <w:pPr>
        <w:pStyle w:val="NoSpacing"/>
      </w:pPr>
      <w:r w:rsidRPr="2694DECB">
        <w:rPr>
          <w:b/>
          <w:bCs/>
          <w:sz w:val="28"/>
          <w:szCs w:val="28"/>
        </w:rPr>
        <w:t>TGU Titan After-Prom Committee</w:t>
      </w:r>
    </w:p>
    <w:p w14:paraId="71B2DA33" w14:textId="7A16321C" w:rsidR="686297F3" w:rsidRDefault="686297F3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>c/o TGU Towner School</w:t>
      </w:r>
    </w:p>
    <w:p w14:paraId="789ABE36" w14:textId="12984345" w:rsidR="686297F3" w:rsidRDefault="686297F3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>302 2</w:t>
      </w:r>
      <w:r w:rsidRPr="2694DECB">
        <w:rPr>
          <w:sz w:val="28"/>
          <w:szCs w:val="28"/>
          <w:vertAlign w:val="superscript"/>
        </w:rPr>
        <w:t>nd</w:t>
      </w:r>
      <w:r w:rsidRPr="2694DECB">
        <w:rPr>
          <w:sz w:val="28"/>
          <w:szCs w:val="28"/>
        </w:rPr>
        <w:t xml:space="preserve"> St SE</w:t>
      </w:r>
    </w:p>
    <w:p w14:paraId="3194E1BD" w14:textId="60B67590" w:rsidR="686297F3" w:rsidRDefault="686297F3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>PO Box 270</w:t>
      </w:r>
    </w:p>
    <w:p w14:paraId="4A660F5E" w14:textId="22115CCD" w:rsidR="686297F3" w:rsidRDefault="686297F3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>Towner, ND 58788</w:t>
      </w:r>
    </w:p>
    <w:p w14:paraId="6E51BB16" w14:textId="1CEBD6B5" w:rsidR="2694DECB" w:rsidRDefault="2694DECB" w:rsidP="2694DECB">
      <w:pPr>
        <w:pStyle w:val="NoSpacing"/>
        <w:rPr>
          <w:sz w:val="28"/>
          <w:szCs w:val="28"/>
        </w:rPr>
      </w:pPr>
    </w:p>
    <w:p w14:paraId="66ACA7DA" w14:textId="2788F9E7" w:rsidR="686297F3" w:rsidRDefault="686297F3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>DONATIONS FOR THE 2024 AFTER-PROM PARTY</w:t>
      </w:r>
    </w:p>
    <w:p w14:paraId="47C9211B" w14:textId="1673EBF4" w:rsidR="2694DECB" w:rsidRDefault="2694DECB" w:rsidP="2694DECB">
      <w:pPr>
        <w:pStyle w:val="NoSpacing"/>
        <w:rPr>
          <w:sz w:val="16"/>
          <w:szCs w:val="16"/>
        </w:rPr>
      </w:pPr>
    </w:p>
    <w:p w14:paraId="18C7372D" w14:textId="122F22E1" w:rsidR="686297F3" w:rsidRDefault="686297F3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>January 3</w:t>
      </w:r>
      <w:r w:rsidRPr="2694DECB">
        <w:rPr>
          <w:sz w:val="28"/>
          <w:szCs w:val="28"/>
          <w:vertAlign w:val="superscript"/>
        </w:rPr>
        <w:t>rd</w:t>
      </w:r>
      <w:r w:rsidRPr="2694DECB">
        <w:rPr>
          <w:sz w:val="28"/>
          <w:szCs w:val="28"/>
        </w:rPr>
        <w:t>, 2024</w:t>
      </w:r>
    </w:p>
    <w:p w14:paraId="354A51C7" w14:textId="6B2BA6DC" w:rsidR="2694DECB" w:rsidRDefault="2694DECB" w:rsidP="2694DECB">
      <w:pPr>
        <w:pStyle w:val="NoSpacing"/>
        <w:rPr>
          <w:sz w:val="28"/>
          <w:szCs w:val="28"/>
        </w:rPr>
      </w:pPr>
    </w:p>
    <w:p w14:paraId="642960FB" w14:textId="158D776E" w:rsidR="686297F3" w:rsidRDefault="686297F3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>The TGU After-Prom Committee is seeking donations for the After-Prom Party, which will be held on April 6, 2024, directly following prom. In the past, this has been a huge success that has kept students safe on prom night.</w:t>
      </w:r>
    </w:p>
    <w:p w14:paraId="70493847" w14:textId="6A627CC2" w:rsidR="2694DECB" w:rsidRDefault="2694DECB" w:rsidP="2694DECB">
      <w:pPr>
        <w:pStyle w:val="NoSpacing"/>
        <w:rPr>
          <w:sz w:val="28"/>
          <w:szCs w:val="28"/>
        </w:rPr>
      </w:pPr>
    </w:p>
    <w:p w14:paraId="425DE1AA" w14:textId="203146DD" w:rsidR="686297F3" w:rsidRDefault="686297F3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 xml:space="preserve">Our plans for the evening include a fun-filled night of games &amp; prizes. We count on donations from businesses and individuals like you to contribute to make this evening a success. The TGU School District covers a large area including the communities of Towner, Granville, </w:t>
      </w:r>
      <w:proofErr w:type="spellStart"/>
      <w:r w:rsidRPr="2694DECB">
        <w:rPr>
          <w:sz w:val="28"/>
          <w:szCs w:val="28"/>
        </w:rPr>
        <w:t>Upham</w:t>
      </w:r>
      <w:proofErr w:type="spellEnd"/>
      <w:r w:rsidRPr="2694DECB">
        <w:rPr>
          <w:sz w:val="28"/>
          <w:szCs w:val="28"/>
        </w:rPr>
        <w:t>, and Willow City. Our community membe</w:t>
      </w:r>
      <w:r w:rsidR="78D700FA" w:rsidRPr="2694DECB">
        <w:rPr>
          <w:sz w:val="28"/>
          <w:szCs w:val="28"/>
        </w:rPr>
        <w:t>rs also travel to many are communities to enjoy food, shopping, and entertainment. If you would like to make a monetary donation or prize donation, it would be greatly appreciated. You may drop off your donation at either TGU school office.</w:t>
      </w:r>
      <w:r w:rsidR="1CB0BD07" w:rsidRPr="2694DECB">
        <w:rPr>
          <w:sz w:val="28"/>
          <w:szCs w:val="28"/>
        </w:rPr>
        <w:t xml:space="preserve"> </w:t>
      </w:r>
      <w:r w:rsidR="78D700FA" w:rsidRPr="2694DECB">
        <w:rPr>
          <w:sz w:val="28"/>
          <w:szCs w:val="28"/>
        </w:rPr>
        <w:t xml:space="preserve">If you would prefer that someone stop </w:t>
      </w:r>
      <w:r w:rsidR="2471E683" w:rsidRPr="2694DECB">
        <w:rPr>
          <w:sz w:val="28"/>
          <w:szCs w:val="28"/>
        </w:rPr>
        <w:t xml:space="preserve">in and pick up a donation, please feel free to contact any of the contacts listed below. </w:t>
      </w:r>
    </w:p>
    <w:p w14:paraId="01DD0C4C" w14:textId="5528BEA7" w:rsidR="2694DECB" w:rsidRDefault="2694DECB" w:rsidP="2694DECB">
      <w:pPr>
        <w:pStyle w:val="NoSpacing"/>
        <w:rPr>
          <w:sz w:val="28"/>
          <w:szCs w:val="28"/>
        </w:rPr>
      </w:pPr>
    </w:p>
    <w:p w14:paraId="617F23CB" w14:textId="25247175" w:rsidR="16C44B16" w:rsidRDefault="16C44B16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 xml:space="preserve">The TGU students and parents appreciated your support in helping to make this night both safe and memorable. </w:t>
      </w:r>
    </w:p>
    <w:p w14:paraId="63937E63" w14:textId="260E8221" w:rsidR="2694DECB" w:rsidRDefault="2694DECB" w:rsidP="2694DECB">
      <w:pPr>
        <w:pStyle w:val="NoSpacing"/>
        <w:rPr>
          <w:sz w:val="28"/>
          <w:szCs w:val="28"/>
        </w:rPr>
      </w:pPr>
    </w:p>
    <w:p w14:paraId="3D9F8E78" w14:textId="27D713C2" w:rsidR="16C44B16" w:rsidRDefault="16C44B16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>With Sincere Thanks,</w:t>
      </w:r>
    </w:p>
    <w:p w14:paraId="1661981E" w14:textId="13B5E19D" w:rsidR="2694DECB" w:rsidRDefault="2694DECB" w:rsidP="2694DECB">
      <w:pPr>
        <w:pStyle w:val="NoSpacing"/>
        <w:rPr>
          <w:sz w:val="28"/>
          <w:szCs w:val="28"/>
        </w:rPr>
      </w:pPr>
    </w:p>
    <w:p w14:paraId="778DD448" w14:textId="2AC806D1" w:rsidR="16C44B16" w:rsidRDefault="16C44B16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>Titan After-Prom Committee</w:t>
      </w:r>
    </w:p>
    <w:p w14:paraId="7DD5BA96" w14:textId="55B98899" w:rsidR="2694DECB" w:rsidRDefault="2694DECB" w:rsidP="2694DECB">
      <w:pPr>
        <w:pStyle w:val="NoSpacing"/>
        <w:rPr>
          <w:sz w:val="28"/>
          <w:szCs w:val="28"/>
        </w:rPr>
      </w:pPr>
    </w:p>
    <w:p w14:paraId="643E4622" w14:textId="6BA71CF4" w:rsidR="16C44B16" w:rsidRDefault="16C44B16" w:rsidP="2694DECB">
      <w:pPr>
        <w:pStyle w:val="NoSpacing"/>
        <w:rPr>
          <w:b/>
          <w:bCs/>
          <w:sz w:val="32"/>
          <w:szCs w:val="32"/>
          <w:u w:val="single"/>
        </w:rPr>
      </w:pPr>
      <w:r w:rsidRPr="2694DECB">
        <w:rPr>
          <w:b/>
          <w:bCs/>
          <w:sz w:val="28"/>
          <w:szCs w:val="28"/>
          <w:u w:val="single"/>
        </w:rPr>
        <w:t>Contacts</w:t>
      </w:r>
    </w:p>
    <w:p w14:paraId="294B86CF" w14:textId="0090DE4D" w:rsidR="16C44B16" w:rsidRDefault="16C44B16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>Alesha Johnson</w:t>
      </w:r>
      <w:r>
        <w:tab/>
      </w:r>
      <w:r w:rsidRPr="2694DECB">
        <w:rPr>
          <w:sz w:val="28"/>
          <w:szCs w:val="28"/>
        </w:rPr>
        <w:t>701.721.8499</w:t>
      </w:r>
    </w:p>
    <w:p w14:paraId="180E7E15" w14:textId="4D453432" w:rsidR="16C44B16" w:rsidRDefault="16C44B16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 xml:space="preserve">Lorie </w:t>
      </w:r>
      <w:proofErr w:type="spellStart"/>
      <w:r w:rsidRPr="2694DECB">
        <w:rPr>
          <w:sz w:val="28"/>
          <w:szCs w:val="28"/>
        </w:rPr>
        <w:t>Werle</w:t>
      </w:r>
      <w:proofErr w:type="spellEnd"/>
      <w:r>
        <w:tab/>
      </w:r>
      <w:r>
        <w:tab/>
      </w:r>
      <w:r w:rsidRPr="2694DECB">
        <w:rPr>
          <w:sz w:val="28"/>
          <w:szCs w:val="28"/>
        </w:rPr>
        <w:t>701.537.3200</w:t>
      </w:r>
    </w:p>
    <w:p w14:paraId="5204D3A9" w14:textId="564ED670" w:rsidR="485C35C6" w:rsidRDefault="485C35C6" w:rsidP="2694DECB">
      <w:pPr>
        <w:pStyle w:val="NoSpacing"/>
        <w:rPr>
          <w:sz w:val="28"/>
          <w:szCs w:val="28"/>
        </w:rPr>
      </w:pPr>
      <w:r w:rsidRPr="2694DECB">
        <w:rPr>
          <w:sz w:val="28"/>
          <w:szCs w:val="28"/>
        </w:rPr>
        <w:t>Michelle Shipp</w:t>
      </w:r>
      <w:r>
        <w:tab/>
      </w:r>
      <w:r w:rsidRPr="2694DECB">
        <w:rPr>
          <w:sz w:val="28"/>
          <w:szCs w:val="28"/>
        </w:rPr>
        <w:t>701.240.2090</w:t>
      </w:r>
    </w:p>
    <w:p w14:paraId="4002B630" w14:textId="29C9A19A" w:rsidR="12F497BA" w:rsidRDefault="12F497BA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>Amy Seykora</w:t>
      </w:r>
      <w:r>
        <w:tab/>
      </w:r>
      <w:r w:rsidRPr="2694DECB">
        <w:rPr>
          <w:sz w:val="28"/>
          <w:szCs w:val="28"/>
        </w:rPr>
        <w:t>701</w:t>
      </w:r>
      <w:r w:rsidR="6145ADE0" w:rsidRPr="2694DECB">
        <w:rPr>
          <w:sz w:val="28"/>
          <w:szCs w:val="28"/>
        </w:rPr>
        <w:t>.537.3255</w:t>
      </w:r>
    </w:p>
    <w:p w14:paraId="49254EDE" w14:textId="5EDA8E85" w:rsidR="6145ADE0" w:rsidRDefault="6145ADE0" w:rsidP="2694DECB">
      <w:pPr>
        <w:pStyle w:val="NoSpacing"/>
        <w:rPr>
          <w:sz w:val="32"/>
          <w:szCs w:val="32"/>
        </w:rPr>
      </w:pPr>
      <w:r w:rsidRPr="2694DECB">
        <w:rPr>
          <w:sz w:val="28"/>
          <w:szCs w:val="28"/>
        </w:rPr>
        <w:t>Shari Pister</w:t>
      </w:r>
      <w:r>
        <w:tab/>
      </w:r>
      <w:r>
        <w:tab/>
      </w:r>
      <w:r w:rsidRPr="2694DECB">
        <w:rPr>
          <w:sz w:val="28"/>
          <w:szCs w:val="28"/>
        </w:rPr>
        <w:t>701.500.0877</w:t>
      </w:r>
    </w:p>
    <w:sectPr w:rsidR="6145A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9CD423"/>
    <w:rsid w:val="002951C0"/>
    <w:rsid w:val="003D4CD8"/>
    <w:rsid w:val="004B6F15"/>
    <w:rsid w:val="005B5AE6"/>
    <w:rsid w:val="006C7491"/>
    <w:rsid w:val="0086185F"/>
    <w:rsid w:val="00933070"/>
    <w:rsid w:val="00BF4142"/>
    <w:rsid w:val="0177F53D"/>
    <w:rsid w:val="02278B8A"/>
    <w:rsid w:val="0489BBBA"/>
    <w:rsid w:val="12F497BA"/>
    <w:rsid w:val="16C44B16"/>
    <w:rsid w:val="1A8598CC"/>
    <w:rsid w:val="1CB0BD07"/>
    <w:rsid w:val="2471E683"/>
    <w:rsid w:val="2694DECB"/>
    <w:rsid w:val="26E02243"/>
    <w:rsid w:val="32835BB3"/>
    <w:rsid w:val="38F29D37"/>
    <w:rsid w:val="45D90DC5"/>
    <w:rsid w:val="485C35C6"/>
    <w:rsid w:val="4B9CD423"/>
    <w:rsid w:val="511BC06C"/>
    <w:rsid w:val="6145ADE0"/>
    <w:rsid w:val="686297F3"/>
    <w:rsid w:val="6B8AF61C"/>
    <w:rsid w:val="6ED1D977"/>
    <w:rsid w:val="73A54A9A"/>
    <w:rsid w:val="78D700FA"/>
    <w:rsid w:val="7B8D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D423"/>
  <w15:chartTrackingRefBased/>
  <w15:docId w15:val="{BBED9F05-6E6B-C444-8922-BF48337A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Alesha   Johnson</dc:creator>
  <cp:keywords/>
  <dc:description/>
  <cp:lastModifiedBy>Lance Johnson</cp:lastModifiedBy>
  <cp:revision>2</cp:revision>
  <dcterms:created xsi:type="dcterms:W3CDTF">2024-01-14T00:03:00Z</dcterms:created>
  <dcterms:modified xsi:type="dcterms:W3CDTF">2024-01-14T00:03:00Z</dcterms:modified>
</cp:coreProperties>
</file>